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.0 -->
  <w:body>
    <w:p>
      <w:pPr>
        <w:pStyle w:val="WPHeading1"/>
        <w:keepNext w:val="0"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before="480"/>
        <w:jc w:val="center"/>
      </w:pPr>
      <w:r>
        <w:rPr>
          <w:rFonts w:ascii="Cambria" w:hAnsi="Cambria"/>
          <w:sz w:val="24"/>
        </w:rPr>
        <w:fldChar w:fldCharType="begin"/>
      </w:r>
      <w:r>
        <w:instrText xml:space="preserve"> ADVANCE \u 10</w:instrText>
      </w:r>
      <w:r>
        <w:fldChar w:fldCharType="end"/>
      </w:r>
      <w:r>
        <w:fldChar w:fldCharType="begin"/>
      </w:r>
      <w:r>
        <w:instrText xml:space="preserve"> SEQ CHAPTER \h \r 1</w:instrText>
      </w:r>
      <w:r>
        <w:fldChar w:fldCharType="separate"/>
      </w:r>
      <w:r>
        <w:fldChar w:fldCharType="end"/>
      </w:r>
      <w:r>
        <w:t>O‘AHU COUNTY CONVENTION PLATFORM, RULES, RESOLUTIONS COMMITTEES MEMBERSHIP APPLICATION FORM 2026</w:t>
      </w:r>
    </w:p>
    <w:p>
      <w:pPr>
        <w:keepLines w:val="0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99" w:line="240" w:lineRule="auto"/>
        <w:rPr>
          <w:rFonts w:ascii="Cambria" w:hAnsi="Cambria"/>
          <w:b w:val="0"/>
          <w:color w:val="000000"/>
          <w:sz w:val="24"/>
        </w:rPr>
      </w:pPr>
    </w:p>
    <w:p>
      <w:pPr>
        <w:widowControl/>
        <w:shd w:val="clear" w:color="000000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180" w:line="240" w:lineRule="auto"/>
        <w:rPr>
          <w:rFonts w:ascii="Cambria" w:hAnsi="Cambria"/>
          <w:b w:val="0"/>
          <w:color w:val="000000"/>
          <w:sz w:val="24"/>
        </w:rPr>
      </w:pPr>
      <w:r>
        <w:rPr>
          <w:rFonts w:ascii="Cambria" w:hAnsi="Cambria"/>
          <w:b w:val="0"/>
          <w:color w:val="000000"/>
          <w:sz w:val="24"/>
        </w:rPr>
        <w:t>The 2026 O‘ahu County Convention will be held on Saturday, April 25, 2026 at the Keʻehi Lagoon. The business and purposes of the County’s Annual Convention in the even-numbered years shall be limited to and dedicated to the following work relating to the State Party, but County work as listed in 12.1.1 b &amp; C may also be considered as time permits:</w:t>
      </w:r>
    </w:p>
    <w:p>
      <w:pPr>
        <w:pStyle w:val="L2-1"/>
        <w:widowControl/>
        <w:numPr>
          <w:ilvl w:val="0"/>
          <w:numId w:val="1"/>
        </w:numPr>
        <w:tabs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clear" w:pos="9360"/>
          <w:tab w:val="clear" w:pos="10079"/>
        </w:tabs>
        <w:spacing w:after="36" w:line="240" w:lineRule="auto"/>
        <w:ind w:hanging="480"/>
        <w:rPr>
          <w:rFonts w:ascii="Cambria" w:hAnsi="Cambria"/>
          <w:b w:val="0"/>
          <w:color w:val="000000"/>
          <w:sz w:val="24"/>
        </w:rPr>
      </w:pPr>
      <w:r>
        <w:rPr>
          <w:rFonts w:ascii="Cambria" w:hAnsi="Cambria"/>
          <w:b w:val="0"/>
          <w:color w:val="000000"/>
          <w:sz w:val="24"/>
        </w:rPr>
        <w:tab/>
        <w:t>Elect the County Representatives to the SCC</w:t>
      </w:r>
    </w:p>
    <w:p>
      <w:pPr>
        <w:pStyle w:val="L2-1"/>
        <w:widowControl/>
        <w:numPr>
          <w:ilvl w:val="0"/>
          <w:numId w:val="1"/>
        </w:numPr>
        <w:tabs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36" w:line="240" w:lineRule="auto"/>
        <w:ind w:hanging="480"/>
        <w:rPr>
          <w:rFonts w:ascii="Cambria" w:hAnsi="Cambria"/>
          <w:b w:val="0"/>
          <w:color w:val="000000"/>
          <w:sz w:val="24"/>
        </w:rPr>
      </w:pPr>
      <w:r>
        <w:rPr>
          <w:rFonts w:ascii="Cambria" w:hAnsi="Cambria"/>
          <w:b w:val="0"/>
          <w:color w:val="000000"/>
          <w:sz w:val="24"/>
        </w:rPr>
        <w:tab/>
        <w:t>Consider and vote on proposals for the State Biennial Convention to amend the DPH Constitution, Bylaws, and Platform; and</w:t>
      </w:r>
    </w:p>
    <w:p>
      <w:pPr>
        <w:pStyle w:val="L2-1"/>
        <w:widowControl/>
        <w:numPr>
          <w:ilvl w:val="0"/>
          <w:numId w:val="1"/>
        </w:numPr>
        <w:tabs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36" w:line="240" w:lineRule="auto"/>
        <w:ind w:hanging="480"/>
        <w:rPr>
          <w:rFonts w:ascii="Cambria" w:hAnsi="Cambria"/>
          <w:b w:val="0"/>
          <w:color w:val="000000"/>
          <w:sz w:val="24"/>
        </w:rPr>
      </w:pPr>
      <w:r>
        <w:rPr>
          <w:rFonts w:ascii="Cambria" w:hAnsi="Cambria"/>
          <w:b w:val="0"/>
          <w:color w:val="000000"/>
          <w:sz w:val="24"/>
        </w:rPr>
        <w:tab/>
        <w:t>Consider and vote on resolutions addressing State-wide, National, or International policies that can be proposed to the delegates of the DPH Biennial Convention on behalf of O‘ahu County.</w:t>
      </w:r>
    </w:p>
    <w:p>
      <w:pPr>
        <w:pStyle w:val="WPHeading2"/>
        <w:keepNext w:val="0"/>
        <w:keepLines/>
        <w:widowControl/>
        <w:shd w:val="clear" w:color="auto" w:fill="auto"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before="199"/>
      </w:pPr>
      <w:r>
        <w:rPr>
          <w:rFonts w:ascii="Cambria" w:hAnsi="Cambria"/>
          <w:b w:val="0"/>
          <w:color w:val="000000"/>
          <w:sz w:val="24"/>
        </w:rPr>
        <w:fldChar w:fldCharType="begin"/>
      </w:r>
      <w:r>
        <w:instrText xml:space="preserve"> ADVANCE \u 2</w:instrText>
      </w:r>
      <w:r>
        <w:fldChar w:fldCharType="end"/>
      </w:r>
      <w:r>
        <w:t>Co-Chairs for Platform, Rules, and Resolutions Committees:</w:t>
      </w:r>
    </w:p>
    <w:p>
      <w:pPr>
        <w:keepLines/>
        <w:widowControl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before="144" w:after="180" w:line="240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PLATFORM COMMITTEE:</w:t>
      </w:r>
      <w:r>
        <w:rPr>
          <w:rFonts w:ascii="Cambria" w:hAnsi="Cambria"/>
          <w:color w:val="000000"/>
          <w:sz w:val="24"/>
        </w:rPr>
        <w:t xml:space="preserve"> Co-Chairs Jake Schafer and McKenna Woodward</w:t>
      </w:r>
    </w:p>
    <w:p>
      <w:pPr>
        <w:widowControl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Submit to: </w:t>
      </w:r>
      <w:r>
        <w:rPr>
          <w:rFonts w:ascii="Cambria" w:hAnsi="Cambria"/>
          <w:b/>
          <w:color w:val="000000"/>
          <w:sz w:val="24"/>
        </w:rPr>
        <w:t>platform@oahudemocrats.org</w:t>
      </w:r>
    </w:p>
    <w:p>
      <w:pPr>
        <w:widowControl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RULES COMMITTEE:</w:t>
      </w:r>
      <w:r>
        <w:rPr>
          <w:rFonts w:ascii="Cambria" w:hAnsi="Cambria"/>
          <w:color w:val="000000"/>
          <w:sz w:val="24"/>
        </w:rPr>
        <w:t xml:space="preserve"> Co-Chairs Cori Terayama and Makana Paris</w:t>
      </w:r>
    </w:p>
    <w:p>
      <w:pPr>
        <w:widowControl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Submit to: </w:t>
      </w:r>
      <w:r>
        <w:rPr>
          <w:rFonts w:ascii="Cambria" w:hAnsi="Cambria"/>
          <w:b/>
          <w:color w:val="000000"/>
          <w:sz w:val="24"/>
        </w:rPr>
        <w:t>rules@oahudemocrats.org</w:t>
      </w:r>
    </w:p>
    <w:p>
      <w:pPr>
        <w:widowControl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RESOLUTIONS COMMITTEE:</w:t>
      </w:r>
      <w:r>
        <w:rPr>
          <w:rFonts w:ascii="Cambria" w:hAnsi="Cambria"/>
          <w:color w:val="000000"/>
          <w:sz w:val="24"/>
        </w:rPr>
        <w:t xml:space="preserve"> Co-Chairs Jalen Fujinaka and Dale Vanderbrink</w:t>
      </w:r>
    </w:p>
    <w:p>
      <w:pPr>
        <w:widowControl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Submit to:</w:t>
      </w:r>
      <w:r>
        <w:rPr>
          <w:rFonts w:ascii="Cambria" w:hAnsi="Cambria"/>
          <w:b/>
          <w:color w:val="000000"/>
          <w:sz w:val="24"/>
        </w:rPr>
        <w:t xml:space="preserve"> </w:t>
      </w:r>
      <w:hyperlink r:id="rId4" w:history="1">
        <w:r>
          <w:rPr>
            <w:rFonts w:ascii="Cambria" w:hAnsi="Cambria"/>
            <w:b/>
            <w:color w:val="008080"/>
            <w:sz w:val="24"/>
            <w:u w:val="single"/>
          </w:rPr>
          <w:t>resolutions@oahudemocrats.org</w:t>
        </w:r>
      </w:hyperlink>
    </w:p>
    <w:p>
      <w:pPr>
        <w:widowControl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b/>
          <w:color w:val="000000"/>
          <w:sz w:val="24"/>
          <w:u w:val="none"/>
        </w:rPr>
      </w:pPr>
      <w:r>
        <w:rPr>
          <w:rFonts w:ascii="Cambria" w:hAnsi="Cambria"/>
          <w:b/>
          <w:color w:val="000000"/>
          <w:sz w:val="24"/>
          <w:u w:val="none"/>
        </w:rPr>
        <w:t xml:space="preserve">Refer to Rule 5 in the </w:t>
      </w:r>
      <w:hyperlink r:id="rId5" w:history="1">
        <w:r>
          <w:rPr>
            <w:rFonts w:ascii="Cambria" w:hAnsi="Cambria"/>
            <w:b/>
            <w:color w:val="008080"/>
            <w:sz w:val="24"/>
            <w:u w:val="single"/>
          </w:rPr>
          <w:t>2026 OCC Convention Rules</w:t>
        </w:r>
      </w:hyperlink>
      <w:r>
        <w:rPr>
          <w:rFonts w:ascii="Cambria" w:hAnsi="Cambria"/>
          <w:b/>
          <w:color w:val="000000"/>
          <w:sz w:val="24"/>
          <w:u w:val="none"/>
        </w:rPr>
        <w:t xml:space="preserve"> for guidelines for submissions. </w:t>
      </w:r>
    </w:p>
    <w:p>
      <w:pPr>
        <w:widowControl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color w:val="000000"/>
          <w:sz w:val="24"/>
          <w:u w:val="none"/>
        </w:rPr>
      </w:pPr>
      <w:r>
        <w:rPr>
          <w:rFonts w:ascii="Cambria" w:hAnsi="Cambria"/>
          <w:color w:val="000000"/>
          <w:sz w:val="24"/>
          <w:u w:val="none"/>
        </w:rPr>
        <w:t xml:space="preserve">Meetings will be held remotely (Zoom) from April 1 - 15. </w:t>
      </w:r>
    </w:p>
    <w:p>
      <w:pPr>
        <w:widowControl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b/>
          <w:color w:val="000000"/>
          <w:sz w:val="24"/>
          <w:u w:val="none"/>
        </w:rPr>
      </w:pPr>
      <w:r>
        <w:rPr>
          <w:rFonts w:ascii="Cambria" w:hAnsi="Cambria"/>
          <w:b/>
          <w:color w:val="000000"/>
          <w:sz w:val="24"/>
          <w:u w:val="none"/>
        </w:rPr>
        <w:t>LAST DAY TO SUBMIT TO COMMITTEES IS MONDAY, APRIL 6</w:t>
      </w:r>
    </w:p>
    <w:p>
      <w:pPr>
        <w:widowControl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color w:val="000000"/>
          <w:sz w:val="24"/>
          <w:u w:val="none"/>
        </w:rPr>
      </w:pPr>
      <w:r>
        <w:rPr>
          <w:rFonts w:ascii="Cambria" w:hAnsi="Cambria"/>
          <w:color w:val="000000"/>
          <w:sz w:val="24"/>
          <w:u w:val="none"/>
        </w:rPr>
        <w:t>See current and past platforms and resolutions as well as the Democratic Party of Hawaii’s Constitution and Bylaws under “Our Party” on hawaiidemocrats.org</w:t>
      </w:r>
    </w:p>
    <w:p>
      <w:pPr>
        <w:widowControl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color w:val="000000"/>
          <w:sz w:val="24"/>
          <w:u w:val="none"/>
        </w:rPr>
      </w:pPr>
      <w:r>
        <w:rPr>
          <w:rFonts w:ascii="Cambria" w:hAnsi="Cambria"/>
          <w:color w:val="000000"/>
          <w:sz w:val="24"/>
          <w:u w:val="none"/>
        </w:rPr>
        <w:t>Only convention delegates may apply to be voting members of these committees and are expected to register as delegates. A delegate may apply for one or more committee. This is a request for appointment, not a sign-up. If appointed, attendance at the meetings will be required.</w:t>
      </w:r>
    </w:p>
    <w:p>
      <w:pPr>
        <w:pStyle w:val="WPHeading2"/>
        <w:keepNext/>
        <w:keepLines/>
        <w:widowControl/>
        <w:shd w:val="clear" w:color="000000" w:fill="FFFFFF"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before="199"/>
        <w:rPr>
          <w:u w:val="none"/>
        </w:rPr>
      </w:pPr>
      <w:r>
        <w:rPr>
          <w:rFonts w:ascii="Cambria" w:hAnsi="Cambria"/>
          <w:color w:val="000000"/>
          <w:sz w:val="24"/>
          <w:u w:val="none"/>
        </w:rPr>
        <w:fldChar w:fldCharType="begin"/>
      </w:r>
      <w:r>
        <w:rPr>
          <w:u w:val="none"/>
        </w:rPr>
        <w:instrText xml:space="preserve"> ADVANCE \u 9</w:instrText>
      </w:r>
      <w:r>
        <w:rPr>
          <w:u w:val="none"/>
        </w:rPr>
        <w:fldChar w:fldCharType="end"/>
      </w:r>
      <w:r>
        <w:rPr>
          <w:u w:val="none"/>
        </w:rPr>
        <w:t>The Application Process:</w:t>
      </w:r>
    </w:p>
    <w:p>
      <w:pPr>
        <w:pStyle w:val="WPHeading3"/>
        <w:keepNext w:val="0"/>
        <w:keepLines/>
        <w:widowControl/>
        <w:shd w:val="clear" w:color="auto" w:fill="auto"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before="199"/>
        <w:rPr>
          <w:u w:val="none"/>
        </w:rPr>
      </w:pPr>
      <w:r>
        <w:rPr>
          <w:rFonts w:ascii="Cambria" w:hAnsi="Cambria"/>
          <w:b w:val="0"/>
          <w:color w:val="000000"/>
          <w:sz w:val="24"/>
          <w:u w:val="none"/>
        </w:rPr>
        <w:fldChar w:fldCharType="begin"/>
      </w:r>
      <w:r>
        <w:rPr>
          <w:u w:val="none"/>
        </w:rPr>
        <w:instrText xml:space="preserve"> ADVANCE \u 9</w:instrText>
      </w:r>
      <w:r>
        <w:rPr>
          <w:u w:val="none"/>
        </w:rPr>
        <w:fldChar w:fldCharType="end"/>
      </w:r>
      <w:r>
        <w:rPr>
          <w:u w:val="none"/>
        </w:rPr>
        <w:t>Online application &amp; convention registration:</w:t>
      </w:r>
    </w:p>
    <w:p>
      <w:pPr>
        <w:pStyle w:val="L3-1"/>
        <w:keepLines/>
        <w:widowControl/>
        <w:numPr>
          <w:ilvl w:val="0"/>
          <w:numId w:val="2"/>
        </w:numPr>
        <w:shd w:val="clear" w:color="000000" w:fill="FFFFFF"/>
        <w:tabs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36" w:line="240" w:lineRule="auto"/>
        <w:ind w:hanging="480"/>
        <w:rPr>
          <w:rFonts w:ascii="Cambria" w:hAnsi="Cambria"/>
          <w:b w:val="0"/>
          <w:color w:val="000000"/>
          <w:sz w:val="24"/>
          <w:u w:val="none"/>
        </w:rPr>
      </w:pPr>
      <w:r>
        <w:rPr>
          <w:rFonts w:ascii="Cambria" w:hAnsi="Cambria"/>
          <w:b w:val="0"/>
          <w:color w:val="000000"/>
          <w:sz w:val="24"/>
          <w:u w:val="none"/>
        </w:rPr>
        <w:tab/>
        <w:t xml:space="preserve">To apply online to be appointed to one of the Convention Committees </w:t>
      </w:r>
      <w:hyperlink r:id="rId6" w:history="1">
        <w:r>
          <w:rPr>
            <w:rFonts w:ascii="Cambria" w:hAnsi="Cambria"/>
            <w:b w:val="0"/>
            <w:color w:val="008080"/>
            <w:sz w:val="24"/>
            <w:u w:val="single"/>
          </w:rPr>
          <w:t>click here.</w:t>
        </w:r>
      </w:hyperlink>
    </w:p>
    <w:p>
      <w:pPr>
        <w:pStyle w:val="L3-1"/>
        <w:widowControl/>
        <w:numPr>
          <w:ilvl w:val="0"/>
          <w:numId w:val="2"/>
        </w:numPr>
        <w:tabs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36" w:line="240" w:lineRule="auto"/>
        <w:ind w:hanging="480"/>
        <w:rPr>
          <w:rFonts w:ascii="Cambria" w:hAnsi="Cambria"/>
          <w:b w:val="0"/>
          <w:color w:val="000000"/>
          <w:sz w:val="24"/>
          <w:u w:val="none"/>
        </w:rPr>
      </w:pPr>
      <w:r>
        <w:rPr>
          <w:rFonts w:ascii="Cambria" w:hAnsi="Cambria"/>
          <w:b w:val="0"/>
          <w:color w:val="000000"/>
          <w:sz w:val="24"/>
        </w:rPr>
        <w:tab/>
      </w:r>
      <w:r>
        <w:rPr>
          <w:rFonts w:ascii="Cambria" w:hAnsi="Cambria"/>
          <w:b w:val="0"/>
          <w:color w:val="000000"/>
          <w:sz w:val="24"/>
          <w:u w:val="none"/>
        </w:rPr>
        <w:t>To register for the convention online use the QR code provided on the original form</w:t>
      </w:r>
    </w:p>
    <w:p>
      <w:pPr>
        <w:pStyle w:val="WPHeading3"/>
        <w:keepNext w:val="0"/>
        <w:keepLines/>
        <w:widowControl/>
        <w:shd w:val="clear" w:color="auto" w:fill="auto"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before="199"/>
        <w:rPr>
          <w:u w:val="none"/>
        </w:rPr>
      </w:pPr>
      <w:r>
        <w:rPr>
          <w:rFonts w:ascii="Cambria" w:hAnsi="Cambria"/>
          <w:b w:val="0"/>
          <w:color w:val="000000"/>
          <w:sz w:val="24"/>
          <w:u w:val="none"/>
        </w:rPr>
        <w:fldChar w:fldCharType="begin"/>
      </w:r>
      <w:r>
        <w:rPr>
          <w:u w:val="none"/>
        </w:rPr>
        <w:instrText xml:space="preserve"> ADVANCE \u 2</w:instrText>
      </w:r>
      <w:r>
        <w:rPr>
          <w:u w:val="none"/>
        </w:rPr>
        <w:fldChar w:fldCharType="end"/>
      </w:r>
      <w:r>
        <w:rPr>
          <w:u w:val="none"/>
        </w:rPr>
        <w:t>Paper application and convention registration via US Postal Service:</w:t>
      </w:r>
    </w:p>
    <w:p>
      <w:pPr>
        <w:pStyle w:val="L4-1"/>
        <w:keepLines/>
        <w:widowControl/>
        <w:numPr>
          <w:ilvl w:val="0"/>
          <w:numId w:val="3"/>
        </w:numPr>
        <w:shd w:val="clear" w:color="000000" w:fill="FFFFFF"/>
        <w:tabs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36" w:line="240" w:lineRule="auto"/>
        <w:ind w:hanging="480"/>
        <w:rPr>
          <w:rFonts w:ascii="Cambria" w:hAnsi="Cambria"/>
          <w:b w:val="0"/>
          <w:color w:val="000000"/>
          <w:sz w:val="24"/>
          <w:u w:val="none"/>
        </w:rPr>
      </w:pPr>
      <w:r>
        <w:rPr>
          <w:rFonts w:ascii="Cambria" w:hAnsi="Cambria"/>
          <w:b w:val="0"/>
          <w:color w:val="000000"/>
          <w:sz w:val="24"/>
          <w:u w:val="none"/>
        </w:rPr>
        <w:tab/>
        <w:t>Only convention delegates can apply and must register for the convention. Registration checks and this application must be received by April 15, 2025.</w:t>
      </w:r>
    </w:p>
    <w:p>
      <w:pPr>
        <w:pStyle w:val="L4-1"/>
        <w:widowControl/>
        <w:numPr>
          <w:ilvl w:val="0"/>
          <w:numId w:val="3"/>
        </w:numPr>
        <w:tabs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36" w:line="240" w:lineRule="auto"/>
        <w:ind w:hanging="480"/>
        <w:rPr>
          <w:rFonts w:ascii="Cambria" w:hAnsi="Cambria"/>
          <w:b w:val="0"/>
          <w:color w:val="000000"/>
          <w:sz w:val="24"/>
          <w:u w:val="none"/>
        </w:rPr>
      </w:pPr>
      <w:r>
        <w:rPr>
          <w:rFonts w:ascii="Cambria" w:hAnsi="Cambria"/>
          <w:b w:val="0"/>
          <w:color w:val="000000"/>
          <w:sz w:val="24"/>
          <w:u w:val="none"/>
        </w:rPr>
        <w:tab/>
        <w:t>To apply via USPS, please print, fill out, and mail the form to: Convention Committee Co-Chairs, O‘ahu County Democrats, P.O. Box 1793, Honolulu, HI 96806-1793.</w:t>
      </w:r>
    </w:p>
    <w:p>
      <w:pPr>
        <w:pStyle w:val="L4-1"/>
        <w:widowControl/>
        <w:numPr>
          <w:ilvl w:val="0"/>
          <w:numId w:val="3"/>
        </w:numPr>
        <w:tabs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36" w:line="240" w:lineRule="auto"/>
        <w:ind w:hanging="480"/>
        <w:rPr>
          <w:rFonts w:ascii="Cambria" w:hAnsi="Cambria"/>
          <w:b w:val="0"/>
          <w:color w:val="000000"/>
          <w:sz w:val="24"/>
          <w:u w:val="none"/>
        </w:rPr>
      </w:pPr>
      <w:r>
        <w:rPr>
          <w:rFonts w:ascii="Cambria" w:hAnsi="Cambria"/>
          <w:b w:val="0"/>
          <w:color w:val="000000"/>
          <w:sz w:val="24"/>
          <w:u w:val="none"/>
        </w:rPr>
        <w:tab/>
        <w:t>Include a $30 Early Bird Registration fee check made payable to “Oahu County Democrats”</w:t>
      </w:r>
    </w:p>
    <w:p>
      <w:pPr>
        <w:pStyle w:val="L4-1"/>
        <w:widowControl/>
        <w:numPr>
          <w:ilvl w:val="0"/>
          <w:numId w:val="3"/>
        </w:numPr>
        <w:tabs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after="36" w:line="240" w:lineRule="auto"/>
        <w:ind w:hanging="480"/>
        <w:rPr>
          <w:rFonts w:ascii="Cambria" w:hAnsi="Cambria"/>
          <w:b w:val="0"/>
          <w:color w:val="000000"/>
          <w:sz w:val="24"/>
          <w:u w:val="none"/>
        </w:rPr>
      </w:pPr>
      <w:r>
        <w:rPr>
          <w:rFonts w:ascii="Cambria" w:hAnsi="Cambria"/>
          <w:b w:val="0"/>
          <w:color w:val="000000"/>
          <w:sz w:val="24"/>
          <w:u w:val="none"/>
        </w:rPr>
        <w:tab/>
        <w:t>Mail the form and the check to O‘ahu County Democrats Convention Committee, P.O. Box 1793, Honolulu, HI 96806-1793.</w:t>
      </w:r>
    </w:p>
    <w:p>
      <w:pPr>
        <w:framePr w:hSpace="90" w:vSpace="90"/>
        <w:widowControl/>
        <w:shd w:val="clear" w:color="auto" w:fill="auto"/>
        <w:tabs>
          <w:tab w:val="left" w:pos="-720"/>
          <w:tab w:val="left" w:pos="-480"/>
          <w:tab w:val="left" w:pos="0"/>
          <w:tab w:val="clear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  <w:tab w:val="clear" w:pos="8640"/>
          <w:tab w:val="clear" w:pos="9359"/>
        </w:tabs>
        <w:spacing w:after="199" w:line="240" w:lineRule="auto"/>
        <w:ind w:left="0" w:right="0" w:firstLine="0"/>
        <w:rPr>
          <w:rFonts w:ascii="Cambria" w:hAnsi="Cambria"/>
          <w:b w:val="0"/>
          <w:color w:val="000000"/>
          <w:sz w:val="24"/>
          <w:u w:val="non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.2pt;height:5.05pt;mso-wrap-distance-bottom:4.5pt;mso-wrap-distance-left:4.5pt;mso-wrap-distance-right:4.5pt;mso-wrap-distance-top:4.5pt">
            <v:imagedata r:id="rId7" o:title=" "/>
          </v:shape>
        </w:pict>
      </w:r>
    </w:p>
    <w:p>
      <w:pPr>
        <w:pStyle w:val="WPHeading2"/>
        <w:keepNext w:val="0"/>
        <w:keepLines/>
        <w:widowControl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before="199"/>
        <w:rPr>
          <w:u w:val="none"/>
        </w:rPr>
      </w:pPr>
      <w:r>
        <w:rPr>
          <w:rFonts w:ascii="Cambria" w:hAnsi="Cambria"/>
          <w:b w:val="0"/>
          <w:color w:val="000000"/>
          <w:sz w:val="24"/>
          <w:u w:val="none"/>
        </w:rPr>
        <w:fldChar w:fldCharType="begin"/>
      </w:r>
      <w:r>
        <w:rPr>
          <w:u w:val="none"/>
        </w:rPr>
        <w:instrText xml:space="preserve"> ADVANCE \u 10</w:instrText>
      </w:r>
      <w:r>
        <w:rPr>
          <w:u w:val="none"/>
        </w:rPr>
        <w:fldChar w:fldCharType="end"/>
      </w:r>
      <w:r>
        <w:rPr>
          <w:u w:val="none"/>
        </w:rPr>
        <w:t>PLATFORM, RULES, RESOLUTIONS COMMITTEES MEMBERSHIP APPLICATION FORM FOR THE 2024 O‘AHU COUNTY CONVENTION</w:t>
      </w:r>
    </w:p>
    <w:p>
      <w:pPr>
        <w:keepLines/>
        <w:widowControl/>
        <w:shd w:val="clear" w:color="000000" w:fill="FFFFFF"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b w:val="0"/>
          <w:i/>
          <w:color w:val="000000"/>
          <w:sz w:val="24"/>
          <w:u w:val="none"/>
        </w:rPr>
      </w:pPr>
      <w:r>
        <w:rPr>
          <w:rFonts w:ascii="Cambria" w:hAnsi="Cambria"/>
          <w:b w:val="0"/>
          <w:i/>
          <w:color w:val="000000"/>
          <w:sz w:val="24"/>
          <w:u w:val="none"/>
        </w:rPr>
        <w:t>Please print legibly. Mahalo.</w:t>
      </w:r>
    </w:p>
    <w:p>
      <w:pPr>
        <w:widowControl/>
        <w:shd w:val="clear" w:color="000000" w:fill="FFFFFF"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color w:val="000000"/>
          <w:sz w:val="24"/>
          <w:u w:val="none"/>
        </w:rPr>
      </w:pPr>
      <w:r>
        <w:rPr>
          <w:rFonts w:ascii="Cambria" w:hAnsi="Cambria"/>
          <w:b/>
          <w:color w:val="000000"/>
          <w:sz w:val="24"/>
          <w:u w:val="none"/>
        </w:rPr>
        <w:t>NAME:</w:t>
      </w:r>
      <w:r>
        <w:rPr>
          <w:rFonts w:ascii="Cambria" w:hAnsi="Cambria"/>
          <w:color w:val="000000"/>
          <w:sz w:val="24"/>
          <w:u w:val="none"/>
        </w:rPr>
        <w:t xml:space="preserve"> _______________________________________________</w:t>
      </w:r>
    </w:p>
    <w:p>
      <w:pPr>
        <w:widowControl/>
        <w:shd w:val="clear" w:color="000000" w:fill="FFFFFF"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color w:val="000000"/>
          <w:sz w:val="24"/>
          <w:u w:val="none"/>
        </w:rPr>
      </w:pPr>
      <w:r>
        <w:rPr>
          <w:rFonts w:ascii="Cambria" w:hAnsi="Cambria"/>
          <w:b/>
          <w:color w:val="000000"/>
          <w:sz w:val="24"/>
          <w:u w:val="none"/>
        </w:rPr>
        <w:t>HOUSE DISTRICT (if known):</w:t>
      </w:r>
      <w:r>
        <w:rPr>
          <w:rFonts w:ascii="Cambria" w:hAnsi="Cambria"/>
          <w:color w:val="000000"/>
          <w:sz w:val="24"/>
          <w:u w:val="none"/>
        </w:rPr>
        <w:t xml:space="preserve"> _______________</w:t>
      </w:r>
    </w:p>
    <w:p>
      <w:pPr>
        <w:widowControl/>
        <w:shd w:val="clear" w:color="000000" w:fill="FFFFFF"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color w:val="000000"/>
          <w:sz w:val="24"/>
          <w:u w:val="none"/>
        </w:rPr>
      </w:pPr>
      <w:r>
        <w:rPr>
          <w:rFonts w:ascii="Cambria" w:hAnsi="Cambria"/>
          <w:b/>
          <w:color w:val="000000"/>
          <w:sz w:val="24"/>
          <w:u w:val="none"/>
        </w:rPr>
        <w:t>EMAIL:</w:t>
      </w:r>
      <w:r>
        <w:rPr>
          <w:rFonts w:ascii="Cambria" w:hAnsi="Cambria"/>
          <w:color w:val="000000"/>
          <w:sz w:val="24"/>
          <w:u w:val="none"/>
        </w:rPr>
        <w:t xml:space="preserve"> _______________________________________________</w:t>
      </w:r>
    </w:p>
    <w:p>
      <w:pPr>
        <w:widowControl/>
        <w:shd w:val="clear" w:color="000000" w:fill="FFFFFF"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color w:val="000000"/>
          <w:sz w:val="24"/>
          <w:u w:val="none"/>
        </w:rPr>
      </w:pPr>
      <w:r>
        <w:rPr>
          <w:rFonts w:ascii="Cambria" w:hAnsi="Cambria"/>
          <w:b/>
          <w:color w:val="000000"/>
          <w:sz w:val="24"/>
          <w:u w:val="none"/>
        </w:rPr>
        <w:t>PHONE:</w:t>
      </w:r>
      <w:r>
        <w:rPr>
          <w:rFonts w:ascii="Cambria" w:hAnsi="Cambria"/>
          <w:color w:val="000000"/>
          <w:sz w:val="24"/>
          <w:u w:val="none"/>
        </w:rPr>
        <w:t xml:space="preserve"> ______________________________________________</w:t>
      </w:r>
    </w:p>
    <w:p>
      <w:pPr>
        <w:widowControl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99" w:line="240" w:lineRule="auto"/>
        <w:rPr>
          <w:rFonts w:ascii="Cambria" w:hAnsi="Cambria"/>
          <w:color w:val="000000"/>
          <w:sz w:val="24"/>
          <w:u w:val="none"/>
        </w:rPr>
      </w:pPr>
      <w:r>
        <w:pict>
          <v:shape id="_x0000_i1026" type="#_x0000_t75" style="width:4.2pt;height:5.05pt;mso-wrap-distance-bottom:4.5pt;mso-wrap-distance-left:4.5pt;mso-wrap-distance-right:4.5pt;mso-wrap-distance-top:4.5pt">
            <v:imagedata r:id="rId7" o:title=" "/>
          </v:shape>
        </w:pict>
      </w:r>
    </w:p>
    <w:p>
      <w:pPr>
        <w:widowControl/>
        <w:shd w:val="clear" w:color="000000" w:fill="FFFFFF"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color w:val="000000"/>
          <w:sz w:val="24"/>
          <w:u w:val="none"/>
        </w:rPr>
      </w:pPr>
      <w:r>
        <w:rPr>
          <w:rFonts w:ascii="Cambria" w:hAnsi="Cambria"/>
          <w:color w:val="000000"/>
          <w:sz w:val="24"/>
          <w:u w:val="none"/>
        </w:rPr>
        <w:t>Check one or more of the following:</w:t>
      </w:r>
    </w:p>
    <w:p>
      <w:pPr>
        <w:widowControl/>
        <w:shd w:val="clear" w:color="000000" w:fill="FFFFFF"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color w:val="000000"/>
          <w:sz w:val="24"/>
          <w:u w:val="none"/>
        </w:rPr>
      </w:pPr>
      <w:r>
        <w:rPr>
          <w:rFonts w:ascii="Cambria" w:hAnsi="Cambria"/>
          <w:color w:val="000000"/>
          <w:sz w:val="24"/>
          <w:u w:val="none"/>
        </w:rPr>
        <w:t xml:space="preserve">_____ I would like to be a member of the </w:t>
      </w:r>
      <w:r>
        <w:rPr>
          <w:rFonts w:ascii="Cambria" w:hAnsi="Cambria"/>
          <w:b/>
          <w:color w:val="000000"/>
          <w:sz w:val="24"/>
          <w:u w:val="none"/>
        </w:rPr>
        <w:t>PLATFORM COMMITTEE</w:t>
      </w:r>
      <w:r>
        <w:rPr>
          <w:rFonts w:ascii="Cambria" w:hAnsi="Cambria"/>
          <w:color w:val="000000"/>
          <w:sz w:val="24"/>
          <w:u w:val="none"/>
        </w:rPr>
        <w:t xml:space="preserve"> </w:t>
      </w:r>
    </w:p>
    <w:p>
      <w:pPr>
        <w:widowControl/>
        <w:shd w:val="clear" w:color="000000" w:fill="FFFFFF"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color w:val="000000"/>
          <w:sz w:val="24"/>
          <w:u w:val="none"/>
        </w:rPr>
      </w:pPr>
      <w:r>
        <w:rPr>
          <w:rFonts w:ascii="Cambria" w:hAnsi="Cambria"/>
          <w:color w:val="000000"/>
          <w:sz w:val="24"/>
          <w:u w:val="none"/>
        </w:rPr>
        <w:t xml:space="preserve">_____ I would like to be a member of the </w:t>
      </w:r>
      <w:r>
        <w:rPr>
          <w:rFonts w:ascii="Cambria" w:hAnsi="Cambria"/>
          <w:b/>
          <w:color w:val="000000"/>
          <w:sz w:val="24"/>
          <w:u w:val="none"/>
        </w:rPr>
        <w:t>RULES COMMITTEE</w:t>
      </w:r>
      <w:r>
        <w:rPr>
          <w:rFonts w:ascii="Cambria" w:hAnsi="Cambria"/>
          <w:color w:val="000000"/>
          <w:sz w:val="24"/>
          <w:u w:val="none"/>
        </w:rPr>
        <w:t xml:space="preserve"> </w:t>
      </w:r>
    </w:p>
    <w:p>
      <w:pPr>
        <w:widowControl/>
        <w:shd w:val="clear" w:color="000000" w:fill="FFFFFF"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color w:val="000000"/>
          <w:sz w:val="24"/>
          <w:u w:val="none"/>
        </w:rPr>
      </w:pPr>
      <w:r>
        <w:rPr>
          <w:rFonts w:ascii="Cambria" w:hAnsi="Cambria"/>
          <w:color w:val="000000"/>
          <w:sz w:val="24"/>
          <w:u w:val="none"/>
        </w:rPr>
        <w:t xml:space="preserve">_____ I would like to be a member of the </w:t>
      </w:r>
      <w:r>
        <w:rPr>
          <w:rFonts w:ascii="Cambria" w:hAnsi="Cambria"/>
          <w:b/>
          <w:color w:val="000000"/>
          <w:sz w:val="24"/>
          <w:u w:val="none"/>
        </w:rPr>
        <w:t>RESOLUTIONS COMMITTEE</w:t>
      </w:r>
      <w:r>
        <w:rPr>
          <w:rFonts w:ascii="Cambria" w:hAnsi="Cambria"/>
          <w:color w:val="000000"/>
          <w:sz w:val="24"/>
          <w:u w:val="none"/>
        </w:rPr>
        <w:t xml:space="preserve"> </w:t>
      </w:r>
    </w:p>
    <w:p>
      <w:pPr>
        <w:widowControl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99" w:line="240" w:lineRule="auto"/>
        <w:rPr>
          <w:rFonts w:ascii="Cambria" w:hAnsi="Cambria"/>
          <w:color w:val="000000"/>
          <w:sz w:val="24"/>
          <w:u w:val="none"/>
        </w:rPr>
      </w:pPr>
      <w:r>
        <w:pict>
          <v:shape id="_x0000_i1027" type="#_x0000_t75" style="width:4.2pt;height:5.05pt;mso-wrap-distance-bottom:4.5pt;mso-wrap-distance-left:4.5pt;mso-wrap-distance-right:4.5pt;mso-wrap-distance-top:4.5pt">
            <v:imagedata r:id="rId7" o:title=" "/>
          </v:shape>
        </w:pict>
      </w:r>
    </w:p>
    <w:p>
      <w:pPr>
        <w:widowControl/>
        <w:shd w:val="clear" w:color="000000" w:fill="FFFFFF"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b/>
          <w:color w:val="000000"/>
          <w:sz w:val="24"/>
          <w:u w:val="none"/>
        </w:rPr>
      </w:pPr>
      <w:r>
        <w:rPr>
          <w:rFonts w:ascii="Cambria" w:hAnsi="Cambria"/>
          <w:b/>
          <w:color w:val="000000"/>
          <w:sz w:val="24"/>
          <w:u w:val="none"/>
        </w:rPr>
        <w:t>Required for registration payment:</w:t>
      </w:r>
    </w:p>
    <w:p>
      <w:pPr>
        <w:widowControl/>
        <w:shd w:val="clear" w:color="000000" w:fill="FFFFFF"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color w:val="000000"/>
          <w:sz w:val="24"/>
          <w:u w:val="none"/>
        </w:rPr>
      </w:pPr>
      <w:r>
        <w:rPr>
          <w:rFonts w:ascii="Cambria" w:hAnsi="Cambria"/>
          <w:b/>
          <w:color w:val="000000"/>
          <w:sz w:val="24"/>
          <w:u w:val="none"/>
        </w:rPr>
        <w:t>Employer:</w:t>
      </w:r>
      <w:r>
        <w:rPr>
          <w:rFonts w:ascii="Cambria" w:hAnsi="Cambria"/>
          <w:color w:val="000000"/>
          <w:sz w:val="24"/>
          <w:u w:val="none"/>
        </w:rPr>
        <w:t xml:space="preserve"> _______________________________________________</w:t>
      </w:r>
    </w:p>
    <w:p>
      <w:pPr>
        <w:widowControl/>
        <w:shd w:val="clear" w:color="000000" w:fill="FFFFFF"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color w:val="000000"/>
          <w:sz w:val="24"/>
          <w:u w:val="none"/>
        </w:rPr>
      </w:pPr>
      <w:r>
        <w:rPr>
          <w:rFonts w:ascii="Cambria" w:hAnsi="Cambria"/>
          <w:b/>
          <w:color w:val="000000"/>
          <w:sz w:val="24"/>
          <w:u w:val="none"/>
        </w:rPr>
        <w:t>Occupation:</w:t>
      </w:r>
      <w:r>
        <w:rPr>
          <w:rFonts w:ascii="Cambria" w:hAnsi="Cambria"/>
          <w:color w:val="000000"/>
          <w:sz w:val="24"/>
          <w:u w:val="none"/>
        </w:rPr>
        <w:t xml:space="preserve"> _____________________________________________</w:t>
      </w:r>
    </w:p>
    <w:p>
      <w:pPr>
        <w:widowControl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99" w:line="240" w:lineRule="auto"/>
        <w:rPr>
          <w:rFonts w:ascii="Cambria" w:hAnsi="Cambria"/>
          <w:color w:val="000000"/>
          <w:sz w:val="24"/>
          <w:u w:val="none"/>
        </w:rPr>
      </w:pPr>
      <w:r>
        <w:pict>
          <v:shape id="_x0000_i1028" type="#_x0000_t75" style="width:4.2pt;height:5.05pt;mso-wrap-distance-bottom:4.5pt;mso-wrap-distance-left:4.5pt;mso-wrap-distance-right:4.5pt;mso-wrap-distance-top:4.5pt">
            <v:imagedata r:id="rId7" o:title=" "/>
          </v:shape>
        </w:pict>
      </w:r>
    </w:p>
    <w:p>
      <w:pPr>
        <w:widowControl/>
        <w:shd w:val="clear" w:color="000000" w:fill="FFFFFF"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80" w:line="240" w:lineRule="auto"/>
        <w:rPr>
          <w:rFonts w:ascii="Cambria" w:hAnsi="Cambria"/>
          <w:color w:val="000000"/>
          <w:sz w:val="24"/>
          <w:u w:val="none"/>
        </w:rPr>
      </w:pPr>
      <w:r>
        <w:rPr>
          <w:rFonts w:ascii="Cambria" w:hAnsi="Cambria"/>
          <w:color w:val="000000"/>
          <w:sz w:val="24"/>
          <w:u w:val="none"/>
        </w:rPr>
        <w:t>_____ Please contact me for other support I may need to fully participate in these meetings as a voting member. Describe the support you may need:</w:t>
      </w:r>
    </w:p>
    <w:p>
      <w:pPr>
        <w:widowControl/>
        <w:tabs>
          <w:tab w:val="left" w:pos="-720"/>
          <w:tab w:val="left" w:pos="-4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99" w:line="240" w:lineRule="auto"/>
        <w:rPr>
          <w:rFonts w:ascii="Cambria" w:hAnsi="Cambria"/>
          <w:color w:val="000000"/>
          <w:sz w:val="24"/>
          <w:u w:val="none"/>
        </w:rPr>
      </w:pPr>
      <w:r>
        <w:pict>
          <v:shape id="_x0000_i1029" type="#_x0000_t75" style="width:4.2pt;height:5.05pt;mso-wrap-distance-bottom:4.5pt;mso-wrap-distance-left:4.5pt;mso-wrap-distance-right:4.5pt;mso-wrap-distance-top:4.5pt">
            <v:imagedata r:id="rId7" o:title=" "/>
          </v:shape>
        </w:pict>
      </w:r>
    </w:p>
    <w:p>
      <w:r>
        <w:pict>
          <v:shape id="_x0000_i1030" type="#_x0000_t75" style="width:4.2pt;height:5.05pt;mso-wrap-distance-bottom:4.5pt;mso-wrap-distance-left:4.5pt;mso-wrap-distance-right:4.5pt;mso-wrap-distance-top:4.5pt">
            <v:imagedata r:id="rId7" o:title=" "/>
          </v:shape>
        </w:pict>
      </w:r>
    </w:p>
    <w:sect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0" w:csb1="00000000"/>
  </w:font>
  <w:font w:name="WP TypographicSymbols">
    <w:panose1 w:val="000004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1">
      <w:start w:val="1"/>
      <w:numFmt w:val="none"/>
      <w:suff w:val="nothing"/>
      <w:lvlText w:val="B"/>
      <w:lvlJc w:val="left"/>
      <w:rPr>
        <w:rFonts w:ascii="WP TypographicSymbols" w:hAnsi="WP TypographicSymbols"/>
      </w:rPr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B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B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B"/>
      <w:lvlJc w:val="left"/>
      <w:rPr>
        <w:rFonts w:ascii="WP TypographicSymbols" w:hAnsi="WP TypographicSymbols"/>
      </w:rPr>
    </w:lvl>
    <w:lvl w:ilvl="8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1">
      <w:start w:val="1"/>
      <w:numFmt w:val="none"/>
      <w:suff w:val="nothing"/>
      <w:lvlText w:val="B"/>
      <w:lvlJc w:val="left"/>
      <w:rPr>
        <w:rFonts w:ascii="WP TypographicSymbols" w:hAnsi="WP TypographicSymbols"/>
      </w:rPr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B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B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B"/>
      <w:lvlJc w:val="left"/>
      <w:rPr>
        <w:rFonts w:ascii="WP TypographicSymbols" w:hAnsi="WP TypographicSymbols"/>
      </w:rPr>
    </w:lvl>
    <w:lvl w:ilvl="8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1">
      <w:start w:val="1"/>
      <w:numFmt w:val="none"/>
      <w:suff w:val="nothing"/>
      <w:lvlText w:val="B"/>
      <w:lvlJc w:val="left"/>
      <w:rPr>
        <w:rFonts w:ascii="WP TypographicSymbols" w:hAnsi="WP TypographicSymbols"/>
      </w:rPr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B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B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B"/>
      <w:lvlJc w:val="left"/>
      <w:rPr>
        <w:rFonts w:ascii="WP TypographicSymbols" w:hAnsi="WP TypographicSymbols"/>
      </w:rPr>
    </w:lvl>
    <w:lvl w:ilvl="8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bordersDoNotSurroundHeader/>
  <w:bordersDoNotSurroundFooter/>
  <w:revisionView w:comments="0" w:formatting="0" w:inkAnnotations="0" w:insDel="0" w:markup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</w:style>
  <w:style w:type="paragraph" w:customStyle="1" w:styleId="L2-1">
    <w:name w:val="L2-1"/>
    <w:basedOn w:val="Normal"/>
    <w:pPr>
      <w:widowControl w:val="0"/>
      <w:ind w:left="720" w:right="0" w:hanging="480"/>
    </w:pPr>
  </w:style>
  <w:style w:type="paragraph" w:customStyle="1" w:styleId="L2-2">
    <w:name w:val="L2-2"/>
    <w:basedOn w:val="Normal"/>
    <w:pPr>
      <w:widowControl w:val="0"/>
      <w:ind w:left="1440" w:right="0" w:hanging="480"/>
    </w:pPr>
  </w:style>
  <w:style w:type="paragraph" w:customStyle="1" w:styleId="L2-3">
    <w:name w:val="L2-3"/>
    <w:basedOn w:val="Normal"/>
    <w:pPr>
      <w:widowControl w:val="0"/>
      <w:ind w:left="2160" w:right="0" w:hanging="480"/>
    </w:pPr>
  </w:style>
  <w:style w:type="paragraph" w:customStyle="1" w:styleId="L2-4">
    <w:name w:val="L2-4"/>
    <w:basedOn w:val="Normal"/>
    <w:pPr>
      <w:widowControl w:val="0"/>
      <w:ind w:left="2880" w:right="0" w:hanging="480"/>
    </w:pPr>
  </w:style>
  <w:style w:type="paragraph" w:customStyle="1" w:styleId="L2-5">
    <w:name w:val="L2-5"/>
    <w:basedOn w:val="Normal"/>
    <w:pPr>
      <w:widowControl w:val="0"/>
      <w:ind w:left="3600" w:right="0" w:hanging="480"/>
    </w:pPr>
  </w:style>
  <w:style w:type="paragraph" w:customStyle="1" w:styleId="L2-6">
    <w:name w:val="L2-6"/>
    <w:basedOn w:val="Normal"/>
    <w:pPr>
      <w:widowControl w:val="0"/>
      <w:ind w:left="4320" w:right="0" w:hanging="480"/>
    </w:pPr>
  </w:style>
  <w:style w:type="paragraph" w:customStyle="1" w:styleId="L2-7">
    <w:name w:val="L2-7"/>
    <w:basedOn w:val="Normal"/>
    <w:pPr>
      <w:widowControl w:val="0"/>
      <w:ind w:left="5040" w:right="0" w:hanging="480"/>
    </w:pPr>
  </w:style>
  <w:style w:type="paragraph" w:customStyle="1" w:styleId="L2-8">
    <w:name w:val="L2-8"/>
    <w:basedOn w:val="Normal"/>
    <w:pPr>
      <w:widowControl w:val="0"/>
      <w:ind w:left="5760" w:right="0" w:hanging="480"/>
    </w:pPr>
  </w:style>
  <w:style w:type="paragraph" w:customStyle="1" w:styleId="L2-9">
    <w:name w:val="L2-9"/>
    <w:basedOn w:val="Normal"/>
    <w:pPr>
      <w:widowControl w:val="0"/>
      <w:ind w:left="6480" w:right="0" w:hanging="480"/>
    </w:pPr>
  </w:style>
  <w:style w:type="paragraph" w:customStyle="1" w:styleId="L3-1">
    <w:name w:val="L3-1"/>
    <w:basedOn w:val="Normal"/>
    <w:pPr>
      <w:widowControl w:val="0"/>
      <w:ind w:left="720" w:right="0" w:hanging="480"/>
    </w:pPr>
  </w:style>
  <w:style w:type="paragraph" w:customStyle="1" w:styleId="L3-2">
    <w:name w:val="L3-2"/>
    <w:basedOn w:val="Normal"/>
    <w:pPr>
      <w:widowControl w:val="0"/>
      <w:ind w:left="1440" w:right="0" w:hanging="480"/>
    </w:pPr>
  </w:style>
  <w:style w:type="paragraph" w:customStyle="1" w:styleId="L3-3">
    <w:name w:val="L3-3"/>
    <w:basedOn w:val="Normal"/>
    <w:pPr>
      <w:widowControl w:val="0"/>
      <w:ind w:left="2160" w:right="0" w:hanging="480"/>
    </w:pPr>
  </w:style>
  <w:style w:type="paragraph" w:customStyle="1" w:styleId="L3-4">
    <w:name w:val="L3-4"/>
    <w:basedOn w:val="Normal"/>
    <w:pPr>
      <w:widowControl w:val="0"/>
      <w:ind w:left="2880" w:right="0" w:hanging="480"/>
    </w:pPr>
  </w:style>
  <w:style w:type="paragraph" w:customStyle="1" w:styleId="L3-5">
    <w:name w:val="L3-5"/>
    <w:basedOn w:val="Normal"/>
    <w:pPr>
      <w:widowControl w:val="0"/>
      <w:ind w:left="3600" w:right="0" w:hanging="480"/>
    </w:pPr>
  </w:style>
  <w:style w:type="paragraph" w:customStyle="1" w:styleId="L3-6">
    <w:name w:val="L3-6"/>
    <w:basedOn w:val="Normal"/>
    <w:pPr>
      <w:widowControl w:val="0"/>
      <w:ind w:left="4320" w:right="0" w:hanging="480"/>
    </w:pPr>
  </w:style>
  <w:style w:type="paragraph" w:customStyle="1" w:styleId="L3-7">
    <w:name w:val="L3-7"/>
    <w:basedOn w:val="Normal"/>
    <w:pPr>
      <w:widowControl w:val="0"/>
      <w:ind w:left="5040" w:right="0" w:hanging="480"/>
    </w:pPr>
  </w:style>
  <w:style w:type="paragraph" w:customStyle="1" w:styleId="L3-8">
    <w:name w:val="L3-8"/>
    <w:basedOn w:val="Normal"/>
    <w:pPr>
      <w:widowControl w:val="0"/>
      <w:ind w:left="5760" w:right="0" w:hanging="480"/>
    </w:pPr>
  </w:style>
  <w:style w:type="paragraph" w:customStyle="1" w:styleId="L3-9">
    <w:name w:val="L3-9"/>
    <w:basedOn w:val="Normal"/>
    <w:pPr>
      <w:widowControl w:val="0"/>
      <w:ind w:left="6480" w:right="0" w:hanging="480"/>
    </w:pPr>
  </w:style>
  <w:style w:type="paragraph" w:customStyle="1" w:styleId="L4-1">
    <w:name w:val="L4-1"/>
    <w:basedOn w:val="Normal"/>
    <w:pPr>
      <w:widowControl w:val="0"/>
      <w:ind w:left="720" w:right="0" w:hanging="480"/>
    </w:pPr>
  </w:style>
  <w:style w:type="paragraph" w:customStyle="1" w:styleId="L4-2">
    <w:name w:val="L4-2"/>
    <w:basedOn w:val="Normal"/>
    <w:pPr>
      <w:widowControl w:val="0"/>
      <w:ind w:left="1440" w:right="0" w:hanging="480"/>
    </w:pPr>
  </w:style>
  <w:style w:type="paragraph" w:customStyle="1" w:styleId="L4-3">
    <w:name w:val="L4-3"/>
    <w:basedOn w:val="Normal"/>
    <w:pPr>
      <w:widowControl w:val="0"/>
      <w:ind w:left="2160" w:right="0" w:hanging="480"/>
    </w:pPr>
  </w:style>
  <w:style w:type="paragraph" w:customStyle="1" w:styleId="L4-4">
    <w:name w:val="L4-4"/>
    <w:basedOn w:val="Normal"/>
    <w:pPr>
      <w:widowControl w:val="0"/>
      <w:ind w:left="2880" w:right="0" w:hanging="480"/>
    </w:pPr>
  </w:style>
  <w:style w:type="paragraph" w:customStyle="1" w:styleId="L4-5">
    <w:name w:val="L4-5"/>
    <w:basedOn w:val="Normal"/>
    <w:pPr>
      <w:widowControl w:val="0"/>
      <w:ind w:left="3600" w:right="0" w:hanging="480"/>
    </w:pPr>
  </w:style>
  <w:style w:type="paragraph" w:customStyle="1" w:styleId="L4-6">
    <w:name w:val="L4-6"/>
    <w:basedOn w:val="Normal"/>
    <w:pPr>
      <w:widowControl w:val="0"/>
      <w:ind w:left="4320" w:right="0" w:hanging="480"/>
    </w:pPr>
  </w:style>
  <w:style w:type="paragraph" w:customStyle="1" w:styleId="L4-7">
    <w:name w:val="L4-7"/>
    <w:basedOn w:val="Normal"/>
    <w:pPr>
      <w:widowControl w:val="0"/>
      <w:ind w:left="5040" w:right="0" w:hanging="480"/>
    </w:pPr>
  </w:style>
  <w:style w:type="paragraph" w:customStyle="1" w:styleId="L4-8">
    <w:name w:val="L4-8"/>
    <w:basedOn w:val="Normal"/>
    <w:pPr>
      <w:widowControl w:val="0"/>
      <w:ind w:left="5760" w:right="0" w:hanging="480"/>
    </w:pPr>
  </w:style>
  <w:style w:type="paragraph" w:customStyle="1" w:styleId="L4-9">
    <w:name w:val="L4-9"/>
    <w:basedOn w:val="Normal"/>
    <w:pPr>
      <w:widowControl w:val="0"/>
      <w:ind w:left="6480" w:right="0" w:hanging="480"/>
    </w:pPr>
  </w:style>
  <w:style w:type="paragraph" w:customStyle="1" w:styleId="Abstract">
    <w:name w:val="Abstract"/>
    <w:basedOn w:val="Normal"/>
    <w:pPr>
      <w:widowControl w:val="0"/>
      <w:spacing w:after="300" w:line="240" w:lineRule="auto"/>
    </w:pPr>
    <w:rPr>
      <w:rFonts w:ascii="Cambria" w:hAnsi="Cambria"/>
      <w:sz w:val="20"/>
    </w:rPr>
  </w:style>
  <w:style w:type="paragraph" w:customStyle="1" w:styleId="AbstractTit">
    <w:name w:val="Abstract Tit"/>
    <w:basedOn w:val="Normal"/>
    <w:pPr>
      <w:widowControl w:val="0"/>
      <w:spacing w:after="0" w:line="240" w:lineRule="auto"/>
      <w:jc w:val="center"/>
    </w:pPr>
    <w:rPr>
      <w:rFonts w:ascii="Cambria" w:hAnsi="Cambria"/>
      <w:b/>
      <w:color w:val="008080"/>
      <w:sz w:val="20"/>
    </w:rPr>
  </w:style>
  <w:style w:type="character" w:customStyle="1" w:styleId="AlertTok">
    <w:name w:val="AlertTok"/>
    <w:basedOn w:val="DefaultParagraphFont"/>
    <w:rPr>
      <w:rFonts w:ascii="Consolas" w:hAnsi="Consolas"/>
      <w:b/>
      <w:color w:val="FF0000"/>
      <w:sz w:val="22"/>
    </w:rPr>
  </w:style>
  <w:style w:type="character" w:customStyle="1" w:styleId="AnnotationTo">
    <w:name w:val="AnnotationTo"/>
    <w:basedOn w:val="DefaultParagraphFont"/>
    <w:rPr>
      <w:rFonts w:ascii="Consolas" w:hAnsi="Consolas"/>
      <w:b/>
      <w:i/>
      <w:color w:val="808080"/>
      <w:sz w:val="22"/>
    </w:rPr>
  </w:style>
  <w:style w:type="character" w:customStyle="1" w:styleId="AttributeTok">
    <w:name w:val="AttributeTok"/>
    <w:basedOn w:val="DefaultParagraphFont"/>
    <w:rPr>
      <w:rFonts w:ascii="Consolas" w:hAnsi="Consolas"/>
      <w:color w:val="808000"/>
      <w:sz w:val="22"/>
    </w:rPr>
  </w:style>
  <w:style w:type="paragraph" w:customStyle="1" w:styleId="Author">
    <w:name w:val="Author"/>
    <w:basedOn w:val="Normal"/>
    <w:pPr>
      <w:widowControl w:val="0"/>
      <w:spacing w:after="199" w:line="240" w:lineRule="auto"/>
      <w:jc w:val="center"/>
    </w:pPr>
    <w:rPr>
      <w:rFonts w:ascii="Cambria" w:hAnsi="Cambria"/>
      <w:sz w:val="24"/>
    </w:rPr>
  </w:style>
  <w:style w:type="character" w:customStyle="1" w:styleId="BaseNTok">
    <w:name w:val="BaseNTok"/>
    <w:basedOn w:val="DefaultParagraphFont"/>
    <w:rPr>
      <w:rFonts w:ascii="Consolas" w:hAnsi="Consolas"/>
      <w:color w:val="008080"/>
      <w:sz w:val="22"/>
    </w:rPr>
  </w:style>
  <w:style w:type="paragraph" w:customStyle="1" w:styleId="Bibliography">
    <w:name w:val="Bibliography"/>
    <w:basedOn w:val="Normal"/>
    <w:pPr>
      <w:widowControl w:val="0"/>
      <w:spacing w:after="199" w:line="240" w:lineRule="auto"/>
    </w:pPr>
    <w:rPr>
      <w:rFonts w:ascii="Cambria" w:hAnsi="Cambria"/>
      <w:sz w:val="24"/>
    </w:rPr>
  </w:style>
  <w:style w:type="paragraph" w:customStyle="1" w:styleId="WPBlockText">
    <w:name w:val="WP_Block Text"/>
    <w:basedOn w:val="Normal"/>
    <w:pPr>
      <w:widowControl w:val="0"/>
      <w:spacing w:after="100" w:line="240" w:lineRule="auto"/>
      <w:ind w:left="480" w:right="480"/>
    </w:pPr>
    <w:rPr>
      <w:rFonts w:ascii="Cambria" w:hAnsi="Cambria"/>
      <w:sz w:val="24"/>
    </w:rPr>
  </w:style>
  <w:style w:type="paragraph" w:customStyle="1" w:styleId="WPBodyText">
    <w:name w:val="WP_Body Text"/>
    <w:basedOn w:val="Normal"/>
    <w:pPr>
      <w:widowControl w:val="0"/>
      <w:spacing w:after="180" w:line="240" w:lineRule="auto"/>
    </w:pPr>
    <w:rPr>
      <w:rFonts w:ascii="Cambria" w:hAnsi="Cambria"/>
      <w:sz w:val="24"/>
    </w:rPr>
  </w:style>
  <w:style w:type="character" w:customStyle="1" w:styleId="BodyTextCh">
    <w:name w:val="Body Text Ch"/>
    <w:basedOn w:val="DefaultParagraphFont"/>
  </w:style>
  <w:style w:type="character" w:customStyle="1" w:styleId="BuiltInTok">
    <w:name w:val="BuiltInTok"/>
    <w:basedOn w:val="DefaultParagraphFont"/>
    <w:rPr>
      <w:rFonts w:ascii="Consolas" w:hAnsi="Consolas"/>
      <w:color w:val="008000"/>
      <w:sz w:val="22"/>
    </w:rPr>
  </w:style>
  <w:style w:type="paragraph" w:customStyle="1" w:styleId="WPCaption">
    <w:name w:val="WP_Caption"/>
    <w:basedOn w:val="Normal"/>
    <w:pPr>
      <w:widowControl w:val="0"/>
      <w:spacing w:after="120" w:line="240" w:lineRule="auto"/>
    </w:pPr>
    <w:rPr>
      <w:rFonts w:ascii="Cambria" w:hAnsi="Cambria"/>
      <w:i/>
      <w:sz w:val="24"/>
    </w:rPr>
  </w:style>
  <w:style w:type="paragraph" w:customStyle="1" w:styleId="CaptionedFi">
    <w:name w:val="Captioned Fi"/>
    <w:basedOn w:val="Normal"/>
    <w:pPr>
      <w:widowControl w:val="0"/>
      <w:spacing w:after="199" w:line="240" w:lineRule="auto"/>
    </w:pPr>
    <w:rPr>
      <w:rFonts w:ascii="Cambria" w:hAnsi="Cambria"/>
      <w:sz w:val="24"/>
    </w:rPr>
  </w:style>
  <w:style w:type="character" w:customStyle="1" w:styleId="CharTok">
    <w:name w:val="CharTok"/>
    <w:basedOn w:val="DefaultParagraphFont"/>
    <w:rPr>
      <w:rFonts w:ascii="Consolas" w:hAnsi="Consolas"/>
      <w:color w:val="008080"/>
      <w:sz w:val="22"/>
    </w:rPr>
  </w:style>
  <w:style w:type="character" w:customStyle="1" w:styleId="CommentTok">
    <w:name w:val="CommentTok"/>
    <w:basedOn w:val="DefaultParagraphFont"/>
    <w:rPr>
      <w:rFonts w:ascii="Consolas" w:hAnsi="Consolas"/>
      <w:i/>
      <w:color w:val="808080"/>
      <w:sz w:val="22"/>
    </w:rPr>
  </w:style>
  <w:style w:type="character" w:customStyle="1" w:styleId="CommentVarTo">
    <w:name w:val="CommentVarTo"/>
    <w:basedOn w:val="DefaultParagraphFont"/>
    <w:rPr>
      <w:rFonts w:ascii="Consolas" w:hAnsi="Consolas"/>
      <w:b/>
      <w:i/>
      <w:color w:val="808080"/>
      <w:sz w:val="22"/>
    </w:rPr>
  </w:style>
  <w:style w:type="paragraph" w:customStyle="1" w:styleId="Compact">
    <w:name w:val="Compact"/>
    <w:basedOn w:val="Normal"/>
    <w:pPr>
      <w:widowControl w:val="0"/>
      <w:spacing w:after="36" w:line="240" w:lineRule="auto"/>
    </w:pPr>
    <w:rPr>
      <w:rFonts w:ascii="Cambria" w:hAnsi="Cambria"/>
      <w:sz w:val="24"/>
    </w:rPr>
  </w:style>
  <w:style w:type="character" w:customStyle="1" w:styleId="ConstantTok">
    <w:name w:val="ConstantTok"/>
    <w:basedOn w:val="DefaultParagraphFont"/>
    <w:rPr>
      <w:rFonts w:ascii="Consolas" w:hAnsi="Consolas"/>
      <w:color w:val="800000"/>
      <w:sz w:val="22"/>
    </w:rPr>
  </w:style>
  <w:style w:type="character" w:customStyle="1" w:styleId="ControlFlowT">
    <w:name w:val="ControlFlowT"/>
    <w:basedOn w:val="DefaultParagraphFont"/>
    <w:rPr>
      <w:rFonts w:ascii="Consolas" w:hAnsi="Consolas"/>
      <w:b/>
      <w:color w:val="008000"/>
      <w:sz w:val="22"/>
    </w:rPr>
  </w:style>
  <w:style w:type="character" w:customStyle="1" w:styleId="DataTypeTok">
    <w:name w:val="DataTypeTok"/>
    <w:basedOn w:val="DefaultParagraphFont"/>
    <w:rPr>
      <w:rFonts w:ascii="Consolas" w:hAnsi="Consolas"/>
      <w:color w:val="800000"/>
      <w:sz w:val="22"/>
    </w:rPr>
  </w:style>
  <w:style w:type="paragraph" w:customStyle="1" w:styleId="WPDate">
    <w:name w:val="WP_Date"/>
    <w:basedOn w:val="Normal"/>
    <w:pPr>
      <w:widowControl w:val="0"/>
      <w:spacing w:after="199" w:line="240" w:lineRule="auto"/>
      <w:jc w:val="center"/>
    </w:pPr>
    <w:rPr>
      <w:rFonts w:ascii="Cambria" w:hAnsi="Cambria"/>
      <w:sz w:val="24"/>
    </w:rPr>
  </w:style>
  <w:style w:type="character" w:customStyle="1" w:styleId="DecValTok">
    <w:name w:val="DecValTok"/>
    <w:basedOn w:val="DefaultParagraphFont"/>
    <w:rPr>
      <w:rFonts w:ascii="Consolas" w:hAnsi="Consolas"/>
      <w:color w:val="008080"/>
      <w:sz w:val="22"/>
    </w:rPr>
  </w:style>
  <w:style w:type="character" w:customStyle="1" w:styleId="DefaultPara">
    <w:name w:val="Default Para"/>
    <w:basedOn w:val="DefaultParagraphFont"/>
  </w:style>
  <w:style w:type="paragraph" w:customStyle="1" w:styleId="Definition">
    <w:name w:val="Definition"/>
    <w:basedOn w:val="Normal"/>
    <w:pPr>
      <w:widowControl w:val="0"/>
      <w:spacing w:after="199" w:line="240" w:lineRule="auto"/>
    </w:pPr>
    <w:rPr>
      <w:rFonts w:ascii="Cambria" w:hAnsi="Cambria"/>
      <w:sz w:val="24"/>
    </w:rPr>
  </w:style>
  <w:style w:type="paragraph" w:customStyle="1" w:styleId="DefinitionT">
    <w:name w:val="Definition T"/>
    <w:basedOn w:val="Normal"/>
    <w:pPr>
      <w:widowControl w:val="0"/>
      <w:spacing w:after="0" w:line="240" w:lineRule="auto"/>
    </w:pPr>
    <w:rPr>
      <w:rFonts w:ascii="Cambria" w:hAnsi="Cambria"/>
      <w:b/>
      <w:sz w:val="24"/>
    </w:rPr>
  </w:style>
  <w:style w:type="character" w:customStyle="1" w:styleId="Documentatio">
    <w:name w:val="Documentatio"/>
    <w:basedOn w:val="DefaultParagraphFont"/>
    <w:rPr>
      <w:rFonts w:ascii="Consolas" w:hAnsi="Consolas"/>
      <w:i/>
      <w:color w:val="800000"/>
      <w:sz w:val="22"/>
    </w:rPr>
  </w:style>
  <w:style w:type="character" w:customStyle="1" w:styleId="ErrorTok">
    <w:name w:val="ErrorTok"/>
    <w:basedOn w:val="DefaultParagraphFont"/>
    <w:rPr>
      <w:rFonts w:ascii="Consolas" w:hAnsi="Consolas"/>
      <w:b/>
      <w:color w:val="FF0000"/>
      <w:sz w:val="22"/>
    </w:rPr>
  </w:style>
  <w:style w:type="character" w:customStyle="1" w:styleId="ExtensionTok">
    <w:name w:val="ExtensionTok"/>
    <w:basedOn w:val="DefaultParagraphFont"/>
    <w:rPr>
      <w:rFonts w:ascii="Consolas" w:hAnsi="Consolas"/>
      <w:sz w:val="22"/>
    </w:rPr>
  </w:style>
  <w:style w:type="paragraph" w:customStyle="1" w:styleId="Figure">
    <w:name w:val="Figure"/>
    <w:basedOn w:val="Normal"/>
    <w:pPr>
      <w:widowControl w:val="0"/>
      <w:spacing w:after="199" w:line="240" w:lineRule="auto"/>
    </w:pPr>
    <w:rPr>
      <w:rFonts w:ascii="Cambria" w:hAnsi="Cambria"/>
      <w:sz w:val="24"/>
    </w:rPr>
  </w:style>
  <w:style w:type="paragraph" w:customStyle="1" w:styleId="FirstParagr">
    <w:name w:val="First Paragr"/>
    <w:basedOn w:val="Normal"/>
    <w:pPr>
      <w:widowControl w:val="0"/>
      <w:spacing w:after="180" w:line="240" w:lineRule="auto"/>
    </w:pPr>
    <w:rPr>
      <w:rFonts w:ascii="Cambria" w:hAnsi="Cambria"/>
      <w:sz w:val="24"/>
    </w:rPr>
  </w:style>
  <w:style w:type="character" w:customStyle="1" w:styleId="FloatTok">
    <w:name w:val="FloatTok"/>
    <w:basedOn w:val="DefaultParagraphFont"/>
    <w:rPr>
      <w:rFonts w:ascii="Consolas" w:hAnsi="Consolas"/>
      <w:color w:val="008080"/>
      <w:sz w:val="22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customStyle="1" w:styleId="FootnoteRef">
    <w:name w:val="Footnote Ref"/>
    <w:basedOn w:val="DefaultParagraphFont"/>
    <w:rPr>
      <w:vertAlign w:val="superscript"/>
    </w:rPr>
  </w:style>
  <w:style w:type="paragraph" w:styleId="FootnoteText">
    <w:name w:val="footnote text"/>
    <w:basedOn w:val="Normal"/>
    <w:pPr>
      <w:widowControl w:val="0"/>
      <w:spacing w:after="199" w:line="240" w:lineRule="auto"/>
    </w:pPr>
    <w:rPr>
      <w:rFonts w:ascii="Cambria" w:hAnsi="Cambria"/>
      <w:sz w:val="24"/>
      <w:vertAlign w:val="baseline"/>
    </w:rPr>
  </w:style>
  <w:style w:type="paragraph" w:customStyle="1" w:styleId="FootnoteTex">
    <w:name w:val="Footnote Tex"/>
    <w:basedOn w:val="Normal"/>
    <w:pPr>
      <w:widowControl w:val="0"/>
      <w:spacing w:after="199" w:line="240" w:lineRule="auto"/>
    </w:pPr>
    <w:rPr>
      <w:rFonts w:ascii="Cambria" w:hAnsi="Cambria"/>
      <w:sz w:val="24"/>
      <w:vertAlign w:val="baseline"/>
    </w:rPr>
  </w:style>
  <w:style w:type="character" w:customStyle="1" w:styleId="FunctionTok">
    <w:name w:val="FunctionTok"/>
    <w:basedOn w:val="DefaultParagraphFont"/>
    <w:rPr>
      <w:rFonts w:ascii="Consolas" w:hAnsi="Consolas"/>
      <w:color w:val="000080"/>
      <w:sz w:val="22"/>
    </w:rPr>
  </w:style>
  <w:style w:type="paragraph" w:customStyle="1" w:styleId="WPHeading1">
    <w:name w:val="WP_Heading 1"/>
    <w:basedOn w:val="Normal"/>
    <w:pPr>
      <w:widowControl w:val="0"/>
      <w:spacing w:after="0" w:line="240" w:lineRule="auto"/>
    </w:pPr>
    <w:rPr>
      <w:rFonts w:ascii="Calibri" w:hAnsi="Calibri"/>
      <w:b/>
      <w:color w:val="808080"/>
      <w:sz w:val="32"/>
    </w:rPr>
  </w:style>
  <w:style w:type="paragraph" w:customStyle="1" w:styleId="WPHeading2">
    <w:name w:val="WP_Heading 2"/>
    <w:basedOn w:val="Normal"/>
    <w:pPr>
      <w:widowControl w:val="0"/>
      <w:spacing w:after="0" w:line="240" w:lineRule="auto"/>
    </w:pPr>
    <w:rPr>
      <w:rFonts w:ascii="Calibri" w:hAnsi="Calibri"/>
      <w:b/>
      <w:color w:val="808080"/>
      <w:sz w:val="28"/>
    </w:rPr>
  </w:style>
  <w:style w:type="paragraph" w:customStyle="1" w:styleId="WPHeading3">
    <w:name w:val="WP_Heading 3"/>
    <w:basedOn w:val="Normal"/>
    <w:pPr>
      <w:widowControl w:val="0"/>
      <w:spacing w:after="0" w:line="240" w:lineRule="auto"/>
    </w:pPr>
    <w:rPr>
      <w:rFonts w:ascii="Calibri" w:hAnsi="Calibri"/>
      <w:b/>
      <w:color w:val="808080"/>
      <w:sz w:val="24"/>
    </w:rPr>
  </w:style>
  <w:style w:type="paragraph" w:customStyle="1" w:styleId="WPHeading4">
    <w:name w:val="WP_Heading 4"/>
    <w:basedOn w:val="Normal"/>
    <w:pPr>
      <w:widowControl w:val="0"/>
      <w:spacing w:after="0" w:line="240" w:lineRule="auto"/>
    </w:pPr>
    <w:rPr>
      <w:rFonts w:ascii="Calibri" w:hAnsi="Calibri"/>
      <w:i/>
      <w:color w:val="808080"/>
      <w:sz w:val="24"/>
    </w:rPr>
  </w:style>
  <w:style w:type="paragraph" w:customStyle="1" w:styleId="WPHeading5">
    <w:name w:val="WP_Heading 5"/>
    <w:basedOn w:val="Normal"/>
    <w:pPr>
      <w:widowControl w:val="0"/>
      <w:spacing w:after="0" w:line="240" w:lineRule="auto"/>
    </w:pPr>
    <w:rPr>
      <w:rFonts w:ascii="Calibri" w:hAnsi="Calibri"/>
      <w:color w:val="808080"/>
      <w:sz w:val="24"/>
    </w:rPr>
  </w:style>
  <w:style w:type="paragraph" w:customStyle="1" w:styleId="WPHeading6">
    <w:name w:val="WP_Heading 6"/>
    <w:basedOn w:val="Normal"/>
    <w:pPr>
      <w:widowControl w:val="0"/>
      <w:spacing w:after="0" w:line="240" w:lineRule="auto"/>
    </w:pPr>
    <w:rPr>
      <w:rFonts w:ascii="Calibri" w:hAnsi="Calibri"/>
      <w:color w:val="808080"/>
      <w:sz w:val="24"/>
    </w:rPr>
  </w:style>
  <w:style w:type="paragraph" w:customStyle="1" w:styleId="WPHeading7">
    <w:name w:val="WP_Heading 7"/>
    <w:basedOn w:val="Normal"/>
    <w:pPr>
      <w:widowControl w:val="0"/>
      <w:spacing w:after="0" w:line="240" w:lineRule="auto"/>
    </w:pPr>
    <w:rPr>
      <w:rFonts w:ascii="Calibri" w:hAnsi="Calibri"/>
      <w:color w:val="808080"/>
      <w:sz w:val="24"/>
    </w:rPr>
  </w:style>
  <w:style w:type="paragraph" w:customStyle="1" w:styleId="WPHeading8">
    <w:name w:val="WP_Heading 8"/>
    <w:basedOn w:val="Normal"/>
    <w:pPr>
      <w:widowControl w:val="0"/>
      <w:spacing w:after="0" w:line="240" w:lineRule="auto"/>
    </w:pPr>
    <w:rPr>
      <w:rFonts w:ascii="Calibri" w:hAnsi="Calibri"/>
      <w:color w:val="808080"/>
      <w:sz w:val="24"/>
    </w:rPr>
  </w:style>
  <w:style w:type="paragraph" w:customStyle="1" w:styleId="WPHeading9">
    <w:name w:val="WP_Heading 9"/>
    <w:basedOn w:val="Normal"/>
    <w:pPr>
      <w:widowControl w:val="0"/>
      <w:spacing w:after="0" w:line="240" w:lineRule="auto"/>
    </w:pPr>
    <w:rPr>
      <w:rFonts w:ascii="Calibri" w:hAnsi="Calibri"/>
      <w:color w:val="808080"/>
      <w:sz w:val="24"/>
    </w:rPr>
  </w:style>
  <w:style w:type="character" w:customStyle="1" w:styleId="WPHyperlink">
    <w:name w:val="WP_Hyperlink"/>
    <w:basedOn w:val="DefaultParagraphFont"/>
    <w:rPr>
      <w:color w:val="808080"/>
    </w:rPr>
  </w:style>
  <w:style w:type="paragraph" w:customStyle="1" w:styleId="ImageCaptio">
    <w:name w:val="Image Captio"/>
    <w:basedOn w:val="Normal"/>
    <w:pPr>
      <w:widowControl w:val="0"/>
      <w:spacing w:after="120" w:line="240" w:lineRule="auto"/>
    </w:pPr>
    <w:rPr>
      <w:rFonts w:ascii="Cambria" w:hAnsi="Cambria"/>
      <w:i/>
      <w:sz w:val="24"/>
    </w:rPr>
  </w:style>
  <w:style w:type="character" w:customStyle="1" w:styleId="ImportTok">
    <w:name w:val="ImportTok"/>
    <w:basedOn w:val="DefaultParagraphFont"/>
    <w:rPr>
      <w:rFonts w:ascii="Consolas" w:hAnsi="Consolas"/>
      <w:b/>
      <w:color w:val="008000"/>
      <w:sz w:val="22"/>
    </w:rPr>
  </w:style>
  <w:style w:type="character" w:customStyle="1" w:styleId="InformationT">
    <w:name w:val="InformationT"/>
    <w:basedOn w:val="DefaultParagraphFont"/>
    <w:rPr>
      <w:rFonts w:ascii="Consolas" w:hAnsi="Consolas"/>
      <w:b/>
      <w:i/>
      <w:color w:val="808080"/>
      <w:sz w:val="22"/>
    </w:rPr>
  </w:style>
  <w:style w:type="character" w:customStyle="1" w:styleId="KeywordTok">
    <w:name w:val="KeywordTok"/>
    <w:basedOn w:val="DefaultParagraphFont"/>
    <w:rPr>
      <w:rFonts w:ascii="Consolas" w:hAnsi="Consolas"/>
      <w:b/>
      <w:color w:val="008000"/>
      <w:sz w:val="22"/>
    </w:rPr>
  </w:style>
  <w:style w:type="character" w:customStyle="1" w:styleId="NormalTok">
    <w:name w:val="NormalTok"/>
    <w:basedOn w:val="DefaultParagraphFont"/>
    <w:rPr>
      <w:rFonts w:ascii="Consolas" w:hAnsi="Consolas"/>
      <w:sz w:val="22"/>
    </w:rPr>
  </w:style>
  <w:style w:type="character" w:customStyle="1" w:styleId="OperatorTok">
    <w:name w:val="OperatorTok"/>
    <w:basedOn w:val="DefaultParagraphFont"/>
    <w:rPr>
      <w:rFonts w:ascii="Consolas" w:hAnsi="Consolas"/>
      <w:color w:val="808080"/>
      <w:sz w:val="22"/>
    </w:rPr>
  </w:style>
  <w:style w:type="character" w:customStyle="1" w:styleId="OtherTok">
    <w:name w:val="OtherTok"/>
    <w:basedOn w:val="DefaultParagraphFont"/>
    <w:rPr>
      <w:rFonts w:ascii="Consolas" w:hAnsi="Consolas"/>
      <w:color w:val="008000"/>
      <w:sz w:val="22"/>
    </w:rPr>
  </w:style>
  <w:style w:type="character" w:customStyle="1" w:styleId="Preprocessor">
    <w:name w:val="Preprocessor"/>
    <w:basedOn w:val="DefaultParagraphFont"/>
    <w:rPr>
      <w:rFonts w:ascii="Consolas" w:hAnsi="Consolas"/>
      <w:color w:val="808000"/>
      <w:sz w:val="22"/>
    </w:rPr>
  </w:style>
  <w:style w:type="character" w:customStyle="1" w:styleId="RegionMarker">
    <w:name w:val="RegionMarker"/>
    <w:basedOn w:val="DefaultParagraphFont"/>
    <w:rPr>
      <w:rFonts w:ascii="Consolas" w:hAnsi="Consolas"/>
      <w:sz w:val="22"/>
    </w:rPr>
  </w:style>
  <w:style w:type="character" w:customStyle="1" w:styleId="SectionNumb">
    <w:name w:val="Section Numb"/>
    <w:basedOn w:val="DefaultParagraphFont"/>
  </w:style>
  <w:style w:type="paragraph" w:customStyle="1" w:styleId="SourceCode">
    <w:name w:val="Source Code"/>
    <w:basedOn w:val="Normal"/>
    <w:pPr>
      <w:widowControl w:val="0"/>
      <w:spacing w:after="199" w:line="240" w:lineRule="auto"/>
    </w:pPr>
    <w:rPr>
      <w:rFonts w:ascii="Cambria" w:hAnsi="Cambria"/>
      <w:sz w:val="24"/>
    </w:rPr>
  </w:style>
  <w:style w:type="character" w:customStyle="1" w:styleId="SpecialCharT">
    <w:name w:val="SpecialCharT"/>
    <w:basedOn w:val="DefaultParagraphFont"/>
    <w:rPr>
      <w:rFonts w:ascii="Consolas" w:hAnsi="Consolas"/>
      <w:color w:val="008080"/>
      <w:sz w:val="22"/>
    </w:rPr>
  </w:style>
  <w:style w:type="character" w:customStyle="1" w:styleId="SpecialStrin">
    <w:name w:val="SpecialStrin"/>
    <w:basedOn w:val="DefaultParagraphFont"/>
    <w:rPr>
      <w:rFonts w:ascii="Consolas" w:hAnsi="Consolas"/>
      <w:color w:val="808080"/>
      <w:sz w:val="22"/>
    </w:rPr>
  </w:style>
  <w:style w:type="character" w:customStyle="1" w:styleId="StringTok">
    <w:name w:val="StringTok"/>
    <w:basedOn w:val="DefaultParagraphFont"/>
    <w:rPr>
      <w:rFonts w:ascii="Consolas" w:hAnsi="Consolas"/>
      <w:color w:val="008080"/>
      <w:sz w:val="22"/>
    </w:rPr>
  </w:style>
  <w:style w:type="paragraph" w:customStyle="1" w:styleId="WPSubtitle">
    <w:name w:val="WP_Subtitle"/>
    <w:basedOn w:val="Normal"/>
    <w:pPr>
      <w:widowControl w:val="0"/>
      <w:spacing w:after="240" w:line="240" w:lineRule="auto"/>
      <w:jc w:val="center"/>
    </w:pPr>
    <w:rPr>
      <w:rFonts w:ascii="Calibri" w:hAnsi="Calibri"/>
      <w:b/>
      <w:color w:val="008080"/>
      <w:sz w:val="30"/>
    </w:rPr>
  </w:style>
  <w:style w:type="paragraph" w:customStyle="1" w:styleId="TOCHeading">
    <w:name w:val="TOC Heading"/>
    <w:basedOn w:val="Normal"/>
    <w:pPr>
      <w:widowControl w:val="0"/>
      <w:spacing w:after="0" w:line="258" w:lineRule="auto"/>
    </w:pPr>
    <w:rPr>
      <w:rFonts w:ascii="Calibri" w:hAnsi="Calibri"/>
      <w:color w:val="008080"/>
      <w:sz w:val="32"/>
    </w:rPr>
  </w:style>
  <w:style w:type="paragraph" w:customStyle="1" w:styleId="TableCaptio">
    <w:name w:val="Table Captio"/>
    <w:basedOn w:val="Normal"/>
    <w:pPr>
      <w:widowControl w:val="0"/>
      <w:spacing w:after="120" w:line="240" w:lineRule="auto"/>
    </w:pPr>
    <w:rPr>
      <w:rFonts w:ascii="Cambria" w:hAnsi="Cambria"/>
      <w:i/>
      <w:sz w:val="24"/>
    </w:rPr>
  </w:style>
  <w:style w:type="paragraph" w:customStyle="1" w:styleId="Title">
    <w:name w:val="Title"/>
    <w:basedOn w:val="Normal"/>
    <w:pPr>
      <w:widowControl w:val="0"/>
      <w:spacing w:after="240" w:line="240" w:lineRule="auto"/>
      <w:jc w:val="center"/>
    </w:pPr>
    <w:rPr>
      <w:rFonts w:ascii="Calibri" w:hAnsi="Calibri"/>
      <w:b/>
      <w:color w:val="008080"/>
      <w:sz w:val="36"/>
    </w:rPr>
  </w:style>
  <w:style w:type="character" w:customStyle="1" w:styleId="VariableTok">
    <w:name w:val="VariableTok"/>
    <w:basedOn w:val="DefaultParagraphFont"/>
    <w:rPr>
      <w:rFonts w:ascii="Consolas" w:hAnsi="Consolas"/>
      <w:color w:val="000080"/>
      <w:sz w:val="22"/>
    </w:rPr>
  </w:style>
  <w:style w:type="character" w:customStyle="1" w:styleId="VerbatimCha">
    <w:name w:val="Verbatim Cha"/>
    <w:basedOn w:val="DefaultParagraphFont"/>
    <w:rPr>
      <w:rFonts w:ascii="Consolas" w:hAnsi="Consolas"/>
      <w:sz w:val="22"/>
    </w:rPr>
  </w:style>
  <w:style w:type="character" w:customStyle="1" w:styleId="VerbatimStri">
    <w:name w:val="VerbatimStri"/>
    <w:basedOn w:val="DefaultParagraphFont"/>
    <w:rPr>
      <w:rFonts w:ascii="Consolas" w:hAnsi="Consolas"/>
      <w:color w:val="008080"/>
      <w:sz w:val="22"/>
    </w:rPr>
  </w:style>
  <w:style w:type="character" w:customStyle="1" w:styleId="WarningTok">
    <w:name w:val="WarningTok"/>
    <w:basedOn w:val="DefaultParagraphFont"/>
    <w:rPr>
      <w:rFonts w:ascii="Consolas" w:hAnsi="Consolas"/>
      <w:b/>
      <w:i/>
      <w:color w:val="808080"/>
      <w:sz w:val="22"/>
    </w:rPr>
  </w:style>
  <w:style w:type="character" w:customStyle="1" w:styleId="SYSHYPERTEXT">
    <w:name w:val="SYS_HYPERTEXT"/>
    <w:basedOn w:val="DefaultParagraphFont"/>
    <w:rPr>
      <w:rFonts w:ascii="Cambria" w:hAnsi="Cambria"/>
      <w:color w:val="0000FF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solutions@oahudemocrats.org" TargetMode="External" /><Relationship Id="rId5" Type="http://schemas.openxmlformats.org/officeDocument/2006/relationships/hyperlink" Target="https://docs.google.com/document/d/1uB-LEMQEiU05BR1gyN2zSDLhi_GCgvbb/edit" TargetMode="External" /><Relationship Id="rId6" Type="http://schemas.openxmlformats.org/officeDocument/2006/relationships/hyperlink" Target="https://forms.gle/zv2gXcju7xASoJR98" TargetMode="External" /><Relationship Id="rId7" Type="http://schemas.openxmlformats.org/officeDocument/2006/relationships/image" Target="media/image1.wmf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